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13F" w:rsidRDefault="004A4BBE" w:rsidP="00B11664">
      <w:pPr>
        <w:rPr>
          <w:b/>
        </w:rPr>
      </w:pPr>
      <w:r>
        <w:rPr>
          <w:b/>
        </w:rPr>
        <w:t>Appendix B</w:t>
      </w:r>
      <w:bookmarkStart w:id="0" w:name="_GoBack"/>
      <w:bookmarkEnd w:id="0"/>
      <w:r w:rsidR="007F0CB1">
        <w:rPr>
          <w:b/>
        </w:rPr>
        <w:t>: Review Articles for People in the Community</w:t>
      </w:r>
    </w:p>
    <w:p w:rsidR="00B11664" w:rsidRDefault="00B11664" w:rsidP="00B11664">
      <w:r>
        <w:t xml:space="preserve">1. </w:t>
      </w:r>
      <w:proofErr w:type="spellStart"/>
      <w:r>
        <w:t>Yunitri</w:t>
      </w:r>
      <w:proofErr w:type="spellEnd"/>
      <w:r>
        <w:t xml:space="preserve"> N, Chu H, Kang XL, et al. Global prevalence and associated risk factors of posttraumatic stress disorder during COVID-19 pandemic: A meta-analysis. </w:t>
      </w:r>
      <w:proofErr w:type="spellStart"/>
      <w:r>
        <w:rPr>
          <w:i/>
          <w:iCs/>
        </w:rPr>
        <w:t>Int</w:t>
      </w:r>
      <w:proofErr w:type="spellEnd"/>
      <w:r>
        <w:rPr>
          <w:i/>
          <w:iCs/>
        </w:rPr>
        <w:t xml:space="preserve"> J </w:t>
      </w:r>
      <w:proofErr w:type="spellStart"/>
      <w:r>
        <w:rPr>
          <w:i/>
          <w:iCs/>
        </w:rPr>
        <w:t>Nurs</w:t>
      </w:r>
      <w:proofErr w:type="spellEnd"/>
      <w:r>
        <w:rPr>
          <w:i/>
          <w:iCs/>
        </w:rPr>
        <w:t xml:space="preserve"> Stud</w:t>
      </w:r>
      <w:r>
        <w:t>. 2022</w:t>
      </w:r>
      <w:proofErr w:type="gramStart"/>
      <w:r>
        <w:t>;126:104136</w:t>
      </w:r>
      <w:proofErr w:type="gramEnd"/>
      <w:r>
        <w:t xml:space="preserve">. </w:t>
      </w:r>
      <w:proofErr w:type="gramStart"/>
      <w:r>
        <w:t>doi</w:t>
      </w:r>
      <w:proofErr w:type="gramEnd"/>
      <w:r>
        <w:t>:</w:t>
      </w:r>
      <w:hyperlink r:id="rId4" w:history="1">
        <w:r>
          <w:rPr>
            <w:rStyle w:val="Hyperlink"/>
          </w:rPr>
          <w:t>10.1016/j.ijnurstu.2021.104136</w:t>
        </w:r>
      </w:hyperlink>
    </w:p>
    <w:p w:rsidR="00B11664" w:rsidRDefault="00B11664" w:rsidP="00B11664">
      <w:r>
        <w:t xml:space="preserve">2. Mental Health, Brain Health and Substance Use (MSD), WHO Headquarters (HQ). Mental Health and COVID-19: Early evidence of the pandemic’s impact: Scientific brief, 2 March 2022. Published online March 2, 2022. </w:t>
      </w:r>
      <w:hyperlink r:id="rId5" w:history="1">
        <w:r>
          <w:rPr>
            <w:rStyle w:val="Hyperlink"/>
          </w:rPr>
          <w:t>https://www.who.int/publications/i/item/WHO-2019-nCoV-Sci_Brief-Mental_health-2022.1</w:t>
        </w:r>
      </w:hyperlink>
    </w:p>
    <w:p w:rsidR="00B11664" w:rsidRDefault="00B11664" w:rsidP="00B11664">
      <w:r>
        <w:t xml:space="preserve">3. </w:t>
      </w:r>
      <w:proofErr w:type="spellStart"/>
      <w:r>
        <w:t>Golitaleb</w:t>
      </w:r>
      <w:proofErr w:type="spellEnd"/>
      <w:r>
        <w:t xml:space="preserve"> M, </w:t>
      </w:r>
      <w:proofErr w:type="spellStart"/>
      <w:r>
        <w:t>Mazaheri</w:t>
      </w:r>
      <w:proofErr w:type="spellEnd"/>
      <w:r>
        <w:t xml:space="preserve"> E, </w:t>
      </w:r>
      <w:proofErr w:type="spellStart"/>
      <w:r>
        <w:t>Bonyadi</w:t>
      </w:r>
      <w:proofErr w:type="spellEnd"/>
      <w:r>
        <w:t xml:space="preserve"> M, </w:t>
      </w:r>
      <w:proofErr w:type="spellStart"/>
      <w:r>
        <w:t>Sahebi</w:t>
      </w:r>
      <w:proofErr w:type="spellEnd"/>
      <w:r>
        <w:t xml:space="preserve"> A. Prevalence of Post-traumatic Stress Disorder After Flood: A Systematic Review and Meta-Analysis. </w:t>
      </w:r>
      <w:r>
        <w:rPr>
          <w:i/>
          <w:iCs/>
        </w:rPr>
        <w:t>Front Psychiatry</w:t>
      </w:r>
      <w:r>
        <w:t>. 2022</w:t>
      </w:r>
      <w:proofErr w:type="gramStart"/>
      <w:r>
        <w:t>;13:890671</w:t>
      </w:r>
      <w:proofErr w:type="gramEnd"/>
      <w:r>
        <w:t xml:space="preserve">. </w:t>
      </w:r>
      <w:proofErr w:type="gramStart"/>
      <w:r>
        <w:t>doi</w:t>
      </w:r>
      <w:proofErr w:type="gramEnd"/>
      <w:r>
        <w:t>:</w:t>
      </w:r>
      <w:hyperlink r:id="rId6" w:history="1">
        <w:r>
          <w:rPr>
            <w:rStyle w:val="Hyperlink"/>
          </w:rPr>
          <w:t>10.3389/fpsyt.2022.890671</w:t>
        </w:r>
      </w:hyperlink>
    </w:p>
    <w:p w:rsidR="00B11664" w:rsidRDefault="00B11664" w:rsidP="00B11664">
      <w:r>
        <w:t xml:space="preserve">4. Brooks SK, Patel SS. Psychological Consequences of the Flint Water Crisis: A Scoping Review - Erratum. </w:t>
      </w:r>
      <w:r>
        <w:rPr>
          <w:i/>
          <w:iCs/>
        </w:rPr>
        <w:t>Disaster Med Public Health Prep</w:t>
      </w:r>
      <w:r>
        <w:t>. 2022</w:t>
      </w:r>
      <w:proofErr w:type="gramStart"/>
      <w:r>
        <w:t>;16</w:t>
      </w:r>
      <w:proofErr w:type="gramEnd"/>
      <w:r>
        <w:t xml:space="preserve">(3):1282. </w:t>
      </w:r>
      <w:proofErr w:type="gramStart"/>
      <w:r>
        <w:t>doi</w:t>
      </w:r>
      <w:proofErr w:type="gramEnd"/>
      <w:r>
        <w:t>:</w:t>
      </w:r>
      <w:hyperlink r:id="rId7" w:history="1">
        <w:r>
          <w:rPr>
            <w:rStyle w:val="Hyperlink"/>
          </w:rPr>
          <w:t>10.1017/dmp.2021.234</w:t>
        </w:r>
      </w:hyperlink>
    </w:p>
    <w:p w:rsidR="00B11664" w:rsidRDefault="00B11664" w:rsidP="00B11664">
      <w:r>
        <w:t xml:space="preserve">5. Zhou Y, Sun Z, Wang Y, et al. The prevalence of PTSS under the influence of public health emergencies in last two decades: A systematic review and meta-analysis. </w:t>
      </w:r>
      <w:proofErr w:type="spellStart"/>
      <w:r>
        <w:rPr>
          <w:i/>
          <w:iCs/>
        </w:rPr>
        <w:t>Clin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Psychol</w:t>
      </w:r>
      <w:proofErr w:type="spellEnd"/>
      <w:r>
        <w:rPr>
          <w:i/>
          <w:iCs/>
        </w:rPr>
        <w:t xml:space="preserve"> Rev</w:t>
      </w:r>
      <w:r>
        <w:t>. 2021</w:t>
      </w:r>
      <w:proofErr w:type="gramStart"/>
      <w:r>
        <w:t>;83:101938</w:t>
      </w:r>
      <w:proofErr w:type="gramEnd"/>
      <w:r>
        <w:t xml:space="preserve">. </w:t>
      </w:r>
      <w:proofErr w:type="gramStart"/>
      <w:r>
        <w:t>doi</w:t>
      </w:r>
      <w:proofErr w:type="gramEnd"/>
      <w:r>
        <w:t>:</w:t>
      </w:r>
      <w:hyperlink r:id="rId8" w:history="1">
        <w:r>
          <w:rPr>
            <w:rStyle w:val="Hyperlink"/>
          </w:rPr>
          <w:t>10.1016/j.cpr.2020.101938</w:t>
        </w:r>
      </w:hyperlink>
    </w:p>
    <w:p w:rsidR="00B11664" w:rsidRDefault="00B11664" w:rsidP="00B11664">
      <w:r>
        <w:t xml:space="preserve">6. Stein J, Niemeyer H, Meyer C, et al. Posttraumatic stress in adult civilians exposed to violent conflict, war and associated human rights abuses in the Eastern Mediterranean Region: A systematic review and meta-analysis. </w:t>
      </w:r>
      <w:r>
        <w:rPr>
          <w:i/>
          <w:iCs/>
        </w:rPr>
        <w:t xml:space="preserve">J Affect </w:t>
      </w:r>
      <w:proofErr w:type="spellStart"/>
      <w:r>
        <w:rPr>
          <w:i/>
          <w:iCs/>
        </w:rPr>
        <w:t>Disord</w:t>
      </w:r>
      <w:proofErr w:type="spellEnd"/>
      <w:r>
        <w:t>. 2021</w:t>
      </w:r>
      <w:proofErr w:type="gramStart"/>
      <w:r>
        <w:t>;294:605</w:t>
      </w:r>
      <w:proofErr w:type="gramEnd"/>
      <w:r>
        <w:t xml:space="preserve">-627. </w:t>
      </w:r>
      <w:proofErr w:type="gramStart"/>
      <w:r>
        <w:t>doi</w:t>
      </w:r>
      <w:proofErr w:type="gramEnd"/>
      <w:r>
        <w:t>:</w:t>
      </w:r>
      <w:hyperlink r:id="rId9" w:history="1">
        <w:r>
          <w:rPr>
            <w:rStyle w:val="Hyperlink"/>
          </w:rPr>
          <w:t>10.1016/j.jad.2021.06.042</w:t>
        </w:r>
      </w:hyperlink>
    </w:p>
    <w:p w:rsidR="00B11664" w:rsidRDefault="00B11664" w:rsidP="00B11664">
      <w:r>
        <w:t xml:space="preserve">7. Sharpe I, Davison CM. Climate change, climate-related disasters and mental disorder in low- and middle-income countries: a scoping review. </w:t>
      </w:r>
      <w:r>
        <w:rPr>
          <w:i/>
          <w:iCs/>
        </w:rPr>
        <w:t>BMJ Open</w:t>
      </w:r>
      <w:r>
        <w:t>. 2021</w:t>
      </w:r>
      <w:proofErr w:type="gramStart"/>
      <w:r>
        <w:t>;11</w:t>
      </w:r>
      <w:proofErr w:type="gramEnd"/>
      <w:r>
        <w:t xml:space="preserve">(10):e051908. </w:t>
      </w:r>
      <w:proofErr w:type="gramStart"/>
      <w:r>
        <w:t>doi</w:t>
      </w:r>
      <w:proofErr w:type="gramEnd"/>
      <w:r>
        <w:t>:</w:t>
      </w:r>
      <w:hyperlink r:id="rId10" w:history="1">
        <w:r>
          <w:rPr>
            <w:rStyle w:val="Hyperlink"/>
          </w:rPr>
          <w:t>10.1136/bmjopen-2021-051908</w:t>
        </w:r>
      </w:hyperlink>
    </w:p>
    <w:p w:rsidR="00B11664" w:rsidRDefault="00B11664" w:rsidP="00B11664">
      <w:r>
        <w:t xml:space="preserve">8. </w:t>
      </w:r>
      <w:proofErr w:type="spellStart"/>
      <w:r>
        <w:t>Santabárbara</w:t>
      </w:r>
      <w:proofErr w:type="spellEnd"/>
      <w:r>
        <w:t xml:space="preserve"> J, </w:t>
      </w:r>
      <w:proofErr w:type="spellStart"/>
      <w:r>
        <w:t>Lasheras</w:t>
      </w:r>
      <w:proofErr w:type="spellEnd"/>
      <w:r>
        <w:t xml:space="preserve"> I, Lipnicki DM, et al. Prevalence of anxiety in the COVID-19 pandemic: An updated meta-analysis of community-based studies. </w:t>
      </w:r>
      <w:proofErr w:type="spellStart"/>
      <w:r>
        <w:rPr>
          <w:i/>
          <w:iCs/>
        </w:rPr>
        <w:t>Prog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Neuropsychopharmacol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Biol</w:t>
      </w:r>
      <w:proofErr w:type="spellEnd"/>
      <w:r>
        <w:rPr>
          <w:i/>
          <w:iCs/>
        </w:rPr>
        <w:t xml:space="preserve"> Psychiatry</w:t>
      </w:r>
      <w:r>
        <w:t>. 2021</w:t>
      </w:r>
      <w:proofErr w:type="gramStart"/>
      <w:r>
        <w:t>;109:110207</w:t>
      </w:r>
      <w:proofErr w:type="gramEnd"/>
      <w:r>
        <w:t xml:space="preserve">. </w:t>
      </w:r>
      <w:proofErr w:type="gramStart"/>
      <w:r>
        <w:t>doi</w:t>
      </w:r>
      <w:proofErr w:type="gramEnd"/>
      <w:r>
        <w:t>:</w:t>
      </w:r>
      <w:hyperlink r:id="rId11" w:history="1">
        <w:r>
          <w:rPr>
            <w:rStyle w:val="Hyperlink"/>
          </w:rPr>
          <w:t>10.1016/j.pnpbp.2020.110207</w:t>
        </w:r>
      </w:hyperlink>
    </w:p>
    <w:p w:rsidR="00B11664" w:rsidRDefault="00B11664" w:rsidP="00B11664">
      <w:r>
        <w:t xml:space="preserve">9. </w:t>
      </w:r>
      <w:proofErr w:type="spellStart"/>
      <w:r>
        <w:t>McKinzie</w:t>
      </w:r>
      <w:proofErr w:type="spellEnd"/>
      <w:r>
        <w:t xml:space="preserve"> AE, Clay-Warner J. The Gendered Effect of Disasters on Mental Health: A Systematic Review. </w:t>
      </w:r>
      <w:r>
        <w:rPr>
          <w:i/>
          <w:iCs/>
        </w:rPr>
        <w:t>International Journal of Mass Emergencies &amp; Disasters</w:t>
      </w:r>
      <w:r>
        <w:t>. 2021</w:t>
      </w:r>
      <w:proofErr w:type="gramStart"/>
      <w:r>
        <w:t>;39</w:t>
      </w:r>
      <w:proofErr w:type="gramEnd"/>
      <w:r>
        <w:t xml:space="preserve">(2):227-262. </w:t>
      </w:r>
      <w:proofErr w:type="gramStart"/>
      <w:r>
        <w:t>doi</w:t>
      </w:r>
      <w:proofErr w:type="gramEnd"/>
      <w:r>
        <w:t>:</w:t>
      </w:r>
      <w:hyperlink r:id="rId12" w:history="1">
        <w:r>
          <w:rPr>
            <w:rStyle w:val="Hyperlink"/>
          </w:rPr>
          <w:t>10.1177/028072702103900202</w:t>
        </w:r>
      </w:hyperlink>
    </w:p>
    <w:p w:rsidR="00B11664" w:rsidRDefault="00B11664" w:rsidP="00B11664">
      <w:r>
        <w:t xml:space="preserve">10. </w:t>
      </w:r>
      <w:proofErr w:type="spellStart"/>
      <w:r>
        <w:t>Cénat</w:t>
      </w:r>
      <w:proofErr w:type="spellEnd"/>
      <w:r>
        <w:t xml:space="preserve"> JM, </w:t>
      </w:r>
      <w:proofErr w:type="spellStart"/>
      <w:r>
        <w:t>Blais-Rochette</w:t>
      </w:r>
      <w:proofErr w:type="spellEnd"/>
      <w:r>
        <w:t xml:space="preserve"> C, </w:t>
      </w:r>
      <w:proofErr w:type="spellStart"/>
      <w:r>
        <w:t>Kokou-Kpolou</w:t>
      </w:r>
      <w:proofErr w:type="spellEnd"/>
      <w:r>
        <w:t xml:space="preserve"> CK, et al. Prevalence of symptoms of depression, anxiety, insomnia, posttraumatic stress disorder, and psychological distress among populations affected by the COVID-19 pandemic: A systematic review and meta-analysis. </w:t>
      </w:r>
      <w:r>
        <w:rPr>
          <w:i/>
          <w:iCs/>
        </w:rPr>
        <w:t>Psychiatry Res</w:t>
      </w:r>
      <w:r>
        <w:t>. 2021</w:t>
      </w:r>
      <w:proofErr w:type="gramStart"/>
      <w:r>
        <w:t>;295:113599</w:t>
      </w:r>
      <w:proofErr w:type="gramEnd"/>
      <w:r>
        <w:t xml:space="preserve">. </w:t>
      </w:r>
      <w:proofErr w:type="gramStart"/>
      <w:r>
        <w:t>doi</w:t>
      </w:r>
      <w:proofErr w:type="gramEnd"/>
      <w:r>
        <w:t>:</w:t>
      </w:r>
      <w:hyperlink r:id="rId13" w:history="1">
        <w:r>
          <w:rPr>
            <w:rStyle w:val="Hyperlink"/>
          </w:rPr>
          <w:t>10.1016/j.psychres.2020.113599</w:t>
        </w:r>
      </w:hyperlink>
    </w:p>
    <w:p w:rsidR="00B11664" w:rsidRDefault="00B11664" w:rsidP="00B11664">
      <w:r>
        <w:t xml:space="preserve">11. Ni MY, Kim Y, McDowell I, et al. Mental health during and after protests, riots and revolutions: A systematic review. </w:t>
      </w:r>
      <w:proofErr w:type="spellStart"/>
      <w:r>
        <w:rPr>
          <w:i/>
          <w:iCs/>
        </w:rPr>
        <w:t>Aust</w:t>
      </w:r>
      <w:proofErr w:type="spellEnd"/>
      <w:r>
        <w:rPr>
          <w:i/>
          <w:iCs/>
        </w:rPr>
        <w:t xml:space="preserve"> N Z J Psychiatry</w:t>
      </w:r>
      <w:r>
        <w:t>. 2020</w:t>
      </w:r>
      <w:proofErr w:type="gramStart"/>
      <w:r>
        <w:t>;54</w:t>
      </w:r>
      <w:proofErr w:type="gramEnd"/>
      <w:r>
        <w:t xml:space="preserve">(3):232-243. </w:t>
      </w:r>
      <w:proofErr w:type="gramStart"/>
      <w:r>
        <w:t>doi</w:t>
      </w:r>
      <w:proofErr w:type="gramEnd"/>
      <w:r>
        <w:t>:</w:t>
      </w:r>
      <w:hyperlink r:id="rId14" w:history="1">
        <w:r>
          <w:rPr>
            <w:rStyle w:val="Hyperlink"/>
          </w:rPr>
          <w:t>10.1177/0004867419899165</w:t>
        </w:r>
      </w:hyperlink>
    </w:p>
    <w:p w:rsidR="00B11664" w:rsidRDefault="00B11664" w:rsidP="00B11664">
      <w:r>
        <w:t xml:space="preserve">12. Luo Y, Chua CR, </w:t>
      </w:r>
      <w:proofErr w:type="spellStart"/>
      <w:r>
        <w:t>Xiong</w:t>
      </w:r>
      <w:proofErr w:type="spellEnd"/>
      <w:r>
        <w:t xml:space="preserve"> Z, Ho RC, Ho CSH. A Systematic Review of the Impact of Viral Respiratory Epidemics on Mental Health: An Implication on the Coronavirus Disease 2019 Pandemic. </w:t>
      </w:r>
      <w:r>
        <w:rPr>
          <w:i/>
          <w:iCs/>
        </w:rPr>
        <w:t>Front Psychiatry</w:t>
      </w:r>
      <w:r>
        <w:t>. 2020</w:t>
      </w:r>
      <w:proofErr w:type="gramStart"/>
      <w:r>
        <w:t>;11:565098</w:t>
      </w:r>
      <w:proofErr w:type="gramEnd"/>
      <w:r>
        <w:t xml:space="preserve">. </w:t>
      </w:r>
      <w:proofErr w:type="gramStart"/>
      <w:r>
        <w:t>doi</w:t>
      </w:r>
      <w:proofErr w:type="gramEnd"/>
      <w:r>
        <w:t>:</w:t>
      </w:r>
      <w:hyperlink r:id="rId15" w:history="1">
        <w:r>
          <w:rPr>
            <w:rStyle w:val="Hyperlink"/>
          </w:rPr>
          <w:t>10.3389/fpsyt.2020.565098</w:t>
        </w:r>
      </w:hyperlink>
    </w:p>
    <w:p w:rsidR="00B11664" w:rsidRDefault="00B11664" w:rsidP="00B11664">
      <w:r>
        <w:lastRenderedPageBreak/>
        <w:t xml:space="preserve">13. </w:t>
      </w:r>
      <w:proofErr w:type="spellStart"/>
      <w:r>
        <w:t>Kerdemelidis</w:t>
      </w:r>
      <w:proofErr w:type="spellEnd"/>
      <w:r>
        <w:t xml:space="preserve"> M, Reid M, Planning &amp; Funding, Canterbury District Health Board, Christchurch, New Zealand. Wellbeing recovery after mass shootings: information for the response to the Christchurch mosque attacks 2019: Rapid literature review. Published online 2019. </w:t>
      </w:r>
      <w:hyperlink r:id="rId16" w:history="1">
        <w:r>
          <w:rPr>
            <w:rStyle w:val="Hyperlink"/>
          </w:rPr>
          <w:t>https://www.cdhb.health.nz/wp-content/uploads/5fe3e197-rapid-literature-review-cdhb-response-christchurch-mosque-attacks-2019.pdf</w:t>
        </w:r>
      </w:hyperlink>
    </w:p>
    <w:p w:rsidR="00B11664" w:rsidRDefault="00B11664" w:rsidP="00B11664">
      <w:r>
        <w:t xml:space="preserve">14. El Baba R, </w:t>
      </w:r>
      <w:proofErr w:type="spellStart"/>
      <w:r>
        <w:t>Colucci</w:t>
      </w:r>
      <w:proofErr w:type="spellEnd"/>
      <w:r>
        <w:t xml:space="preserve"> E. Post-traumatic stress disorders, depression, and anxiety in unaccompanied refugee minors exposed to war-related trauma: a systematic review. </w:t>
      </w:r>
      <w:r>
        <w:rPr>
          <w:i/>
          <w:iCs/>
        </w:rPr>
        <w:t>International Journal of Culture and Mental Health</w:t>
      </w:r>
      <w:r>
        <w:t>. 2018</w:t>
      </w:r>
      <w:proofErr w:type="gramStart"/>
      <w:r>
        <w:t>;11</w:t>
      </w:r>
      <w:proofErr w:type="gramEnd"/>
      <w:r>
        <w:t xml:space="preserve">(2):194-207. </w:t>
      </w:r>
      <w:proofErr w:type="gramStart"/>
      <w:r>
        <w:t>doi</w:t>
      </w:r>
      <w:proofErr w:type="gramEnd"/>
      <w:r>
        <w:t>:</w:t>
      </w:r>
      <w:hyperlink r:id="rId17" w:history="1">
        <w:r>
          <w:rPr>
            <w:rStyle w:val="Hyperlink"/>
          </w:rPr>
          <w:t>10.1080/17542863.2017.1355929</w:t>
        </w:r>
      </w:hyperlink>
    </w:p>
    <w:p w:rsidR="00B11664" w:rsidRDefault="00B11664" w:rsidP="00B11664">
      <w:r>
        <w:t xml:space="preserve">15. Lowe SR, </w:t>
      </w:r>
      <w:proofErr w:type="spellStart"/>
      <w:r>
        <w:t>Galea</w:t>
      </w:r>
      <w:proofErr w:type="spellEnd"/>
      <w:r>
        <w:t xml:space="preserve"> S. The Mental Health Consequences of Mass Shootings. </w:t>
      </w:r>
      <w:r>
        <w:rPr>
          <w:i/>
          <w:iCs/>
        </w:rPr>
        <w:t>Trauma Violence Abuse</w:t>
      </w:r>
      <w:r>
        <w:t>. 2017</w:t>
      </w:r>
      <w:proofErr w:type="gramStart"/>
      <w:r>
        <w:t>;18</w:t>
      </w:r>
      <w:proofErr w:type="gramEnd"/>
      <w:r>
        <w:t xml:space="preserve">(1):62-82. </w:t>
      </w:r>
      <w:proofErr w:type="gramStart"/>
      <w:r>
        <w:t>doi</w:t>
      </w:r>
      <w:proofErr w:type="gramEnd"/>
      <w:r>
        <w:t>:</w:t>
      </w:r>
      <w:hyperlink r:id="rId18" w:history="1">
        <w:r>
          <w:rPr>
            <w:rStyle w:val="Hyperlink"/>
          </w:rPr>
          <w:t>10.1177/1524838015591572</w:t>
        </w:r>
      </w:hyperlink>
    </w:p>
    <w:p w:rsidR="00B11664" w:rsidRDefault="00B11664" w:rsidP="00B11664">
      <w:r>
        <w:t xml:space="preserve">16. Paz </w:t>
      </w:r>
      <w:proofErr w:type="spellStart"/>
      <w:r>
        <w:t>García</w:t>
      </w:r>
      <w:proofErr w:type="spellEnd"/>
      <w:r>
        <w:t xml:space="preserve">-Vera M, </w:t>
      </w:r>
      <w:proofErr w:type="spellStart"/>
      <w:r>
        <w:t>Sanz</w:t>
      </w:r>
      <w:proofErr w:type="spellEnd"/>
      <w:r>
        <w:t xml:space="preserve"> J, Gutiérrez S. A Systematic Review of the Literature on Posttraumatic Stress Disorder in Victims of Terrorist Attacks. </w:t>
      </w:r>
      <w:proofErr w:type="spellStart"/>
      <w:r>
        <w:rPr>
          <w:i/>
          <w:iCs/>
        </w:rPr>
        <w:t>Psychol</w:t>
      </w:r>
      <w:proofErr w:type="spellEnd"/>
      <w:r>
        <w:rPr>
          <w:i/>
          <w:iCs/>
        </w:rPr>
        <w:t xml:space="preserve"> Rep</w:t>
      </w:r>
      <w:r>
        <w:t>. 2016</w:t>
      </w:r>
      <w:proofErr w:type="gramStart"/>
      <w:r>
        <w:t>;119</w:t>
      </w:r>
      <w:proofErr w:type="gramEnd"/>
      <w:r>
        <w:t xml:space="preserve">(1):328-359. </w:t>
      </w:r>
      <w:proofErr w:type="gramStart"/>
      <w:r>
        <w:t>doi</w:t>
      </w:r>
      <w:proofErr w:type="gramEnd"/>
      <w:r>
        <w:t>:</w:t>
      </w:r>
      <w:hyperlink r:id="rId19" w:history="1">
        <w:r>
          <w:rPr>
            <w:rStyle w:val="Hyperlink"/>
          </w:rPr>
          <w:t>10.1177/0033294116658243</w:t>
        </w:r>
      </w:hyperlink>
    </w:p>
    <w:p w:rsidR="00B11664" w:rsidRDefault="00B11664" w:rsidP="00B11664">
      <w:r>
        <w:t xml:space="preserve">17. Dai W, Chen L, Lai Z, Li Y, Wang J, Liu A. The incidence of post-traumatic stress disorder among survivors after </w:t>
      </w:r>
      <w:proofErr w:type="spellStart"/>
      <w:r>
        <w:t>earthquakes</w:t>
      </w:r>
      <w:proofErr w:type="gramStart"/>
      <w:r>
        <w:t>:a</w:t>
      </w:r>
      <w:proofErr w:type="spellEnd"/>
      <w:proofErr w:type="gramEnd"/>
      <w:r>
        <w:t xml:space="preserve"> systematic review and meta-analysis. </w:t>
      </w:r>
      <w:r>
        <w:rPr>
          <w:i/>
          <w:iCs/>
        </w:rPr>
        <w:t>BMC Psychiatry</w:t>
      </w:r>
      <w:r>
        <w:t>. 2016</w:t>
      </w:r>
      <w:proofErr w:type="gramStart"/>
      <w:r>
        <w:t>;16:188</w:t>
      </w:r>
      <w:proofErr w:type="gramEnd"/>
      <w:r>
        <w:t xml:space="preserve">. </w:t>
      </w:r>
      <w:proofErr w:type="gramStart"/>
      <w:r>
        <w:t>doi</w:t>
      </w:r>
      <w:proofErr w:type="gramEnd"/>
      <w:r>
        <w:t>:</w:t>
      </w:r>
      <w:hyperlink r:id="rId20" w:history="1">
        <w:r>
          <w:rPr>
            <w:rStyle w:val="Hyperlink"/>
          </w:rPr>
          <w:t>10.1186/s12888-016-0891-9</w:t>
        </w:r>
      </w:hyperlink>
    </w:p>
    <w:p w:rsidR="00B11664" w:rsidRDefault="00B11664" w:rsidP="00B11664">
      <w:r>
        <w:t xml:space="preserve">18. Fernandez A, Black J, Jones M, </w:t>
      </w:r>
      <w:proofErr w:type="gramStart"/>
      <w:r>
        <w:t>et</w:t>
      </w:r>
      <w:proofErr w:type="gramEnd"/>
      <w:r>
        <w:t xml:space="preserve"> al. Flooding and mental health: a systematic mapping review. </w:t>
      </w:r>
      <w:proofErr w:type="spellStart"/>
      <w:r>
        <w:rPr>
          <w:i/>
          <w:iCs/>
        </w:rPr>
        <w:t>PLoS</w:t>
      </w:r>
      <w:proofErr w:type="spellEnd"/>
      <w:r>
        <w:rPr>
          <w:i/>
          <w:iCs/>
        </w:rPr>
        <w:t xml:space="preserve"> One</w:t>
      </w:r>
      <w:r>
        <w:t>. 2015</w:t>
      </w:r>
      <w:proofErr w:type="gramStart"/>
      <w:r>
        <w:t>;10</w:t>
      </w:r>
      <w:proofErr w:type="gramEnd"/>
      <w:r>
        <w:t xml:space="preserve">(4):e0119929. </w:t>
      </w:r>
      <w:proofErr w:type="gramStart"/>
      <w:r>
        <w:t>doi</w:t>
      </w:r>
      <w:proofErr w:type="gramEnd"/>
      <w:r>
        <w:t>:</w:t>
      </w:r>
      <w:hyperlink r:id="rId21" w:history="1">
        <w:r>
          <w:rPr>
            <w:rStyle w:val="Hyperlink"/>
          </w:rPr>
          <w:t>10.1371/journal.pone.0119929</w:t>
        </w:r>
      </w:hyperlink>
    </w:p>
    <w:p w:rsidR="00B11664" w:rsidRDefault="00B11664" w:rsidP="00B11664">
      <w:r>
        <w:t xml:space="preserve">19. Shultz JM, </w:t>
      </w:r>
      <w:proofErr w:type="spellStart"/>
      <w:r>
        <w:t>Thoresen</w:t>
      </w:r>
      <w:proofErr w:type="spellEnd"/>
      <w:r>
        <w:t xml:space="preserve"> S, Flynn BW, et al. </w:t>
      </w:r>
      <w:proofErr w:type="gramStart"/>
      <w:r>
        <w:t>Multiple</w:t>
      </w:r>
      <w:proofErr w:type="gramEnd"/>
      <w:r>
        <w:t xml:space="preserve"> vantage points on the mental health effects of mass shootings. </w:t>
      </w:r>
      <w:proofErr w:type="spellStart"/>
      <w:r>
        <w:rPr>
          <w:i/>
          <w:iCs/>
        </w:rPr>
        <w:t>Curr</w:t>
      </w:r>
      <w:proofErr w:type="spellEnd"/>
      <w:r>
        <w:rPr>
          <w:i/>
          <w:iCs/>
        </w:rPr>
        <w:t xml:space="preserve"> Psychiatry Rep</w:t>
      </w:r>
      <w:r>
        <w:t>. 2014</w:t>
      </w:r>
      <w:proofErr w:type="gramStart"/>
      <w:r>
        <w:t>;16</w:t>
      </w:r>
      <w:proofErr w:type="gramEnd"/>
      <w:r>
        <w:t xml:space="preserve">(9):469. </w:t>
      </w:r>
      <w:proofErr w:type="gramStart"/>
      <w:r>
        <w:t>doi</w:t>
      </w:r>
      <w:proofErr w:type="gramEnd"/>
      <w:r>
        <w:t>:</w:t>
      </w:r>
      <w:hyperlink r:id="rId22" w:history="1">
        <w:r>
          <w:rPr>
            <w:rStyle w:val="Hyperlink"/>
          </w:rPr>
          <w:t>10.1007/s11920-014-0469-5</w:t>
        </w:r>
      </w:hyperlink>
    </w:p>
    <w:p w:rsidR="00B11664" w:rsidRDefault="00B11664" w:rsidP="00B11664">
      <w:r>
        <w:t xml:space="preserve">20. North CS, </w:t>
      </w:r>
      <w:proofErr w:type="spellStart"/>
      <w:r>
        <w:t>Pfefferbaum</w:t>
      </w:r>
      <w:proofErr w:type="spellEnd"/>
      <w:r>
        <w:t xml:space="preserve"> B. Mental health response to community disasters: a systematic review. </w:t>
      </w:r>
      <w:r>
        <w:rPr>
          <w:i/>
          <w:iCs/>
        </w:rPr>
        <w:t>JAMA</w:t>
      </w:r>
      <w:r>
        <w:t>. 2013</w:t>
      </w:r>
      <w:proofErr w:type="gramStart"/>
      <w:r>
        <w:t>;310</w:t>
      </w:r>
      <w:proofErr w:type="gramEnd"/>
      <w:r>
        <w:t xml:space="preserve">(5):507-518. </w:t>
      </w:r>
      <w:proofErr w:type="gramStart"/>
      <w:r>
        <w:t>doi</w:t>
      </w:r>
      <w:proofErr w:type="gramEnd"/>
      <w:r>
        <w:t>:</w:t>
      </w:r>
      <w:hyperlink r:id="rId23" w:history="1">
        <w:r>
          <w:rPr>
            <w:rStyle w:val="Hyperlink"/>
          </w:rPr>
          <w:t>10.1001/jama.2013.107799</w:t>
        </w:r>
      </w:hyperlink>
    </w:p>
    <w:p w:rsidR="00B11664" w:rsidRDefault="00B11664" w:rsidP="00B11664">
      <w:r>
        <w:t xml:space="preserve">21. </w:t>
      </w:r>
      <w:proofErr w:type="spellStart"/>
      <w:r>
        <w:t>Peltonen</w:t>
      </w:r>
      <w:proofErr w:type="spellEnd"/>
      <w:r>
        <w:t xml:space="preserve"> K, </w:t>
      </w:r>
      <w:proofErr w:type="spellStart"/>
      <w:r>
        <w:t>Punamäki</w:t>
      </w:r>
      <w:proofErr w:type="spellEnd"/>
      <w:r>
        <w:t xml:space="preserve"> RL. Preventive interventions among children exposed to trauma of armed conflict: a literature review. </w:t>
      </w:r>
      <w:r>
        <w:rPr>
          <w:i/>
          <w:iCs/>
        </w:rPr>
        <w:t xml:space="preserve">Aggress </w:t>
      </w:r>
      <w:proofErr w:type="spellStart"/>
      <w:r>
        <w:rPr>
          <w:i/>
          <w:iCs/>
        </w:rPr>
        <w:t>Behav</w:t>
      </w:r>
      <w:proofErr w:type="spellEnd"/>
      <w:r>
        <w:t>. 2010</w:t>
      </w:r>
      <w:proofErr w:type="gramStart"/>
      <w:r>
        <w:t>;36</w:t>
      </w:r>
      <w:proofErr w:type="gramEnd"/>
      <w:r>
        <w:t xml:space="preserve">(2):95-116. </w:t>
      </w:r>
      <w:proofErr w:type="gramStart"/>
      <w:r>
        <w:t>doi</w:t>
      </w:r>
      <w:proofErr w:type="gramEnd"/>
      <w:r>
        <w:t>:</w:t>
      </w:r>
      <w:hyperlink r:id="rId24" w:history="1">
        <w:r>
          <w:rPr>
            <w:rStyle w:val="Hyperlink"/>
          </w:rPr>
          <w:t>10.1002/ab.20334</w:t>
        </w:r>
      </w:hyperlink>
    </w:p>
    <w:p w:rsidR="007F0CB1" w:rsidRDefault="007F0CB1" w:rsidP="00B11664">
      <w:pPr>
        <w:rPr>
          <w:b/>
        </w:rPr>
      </w:pPr>
    </w:p>
    <w:sectPr w:rsidR="007F0C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220"/>
    <w:rsid w:val="00052220"/>
    <w:rsid w:val="004A4BBE"/>
    <w:rsid w:val="007059B2"/>
    <w:rsid w:val="007F0CB1"/>
    <w:rsid w:val="00B11664"/>
    <w:rsid w:val="00B52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16836D"/>
  <w15:chartTrackingRefBased/>
  <w15:docId w15:val="{7212BD1E-C625-462B-A30C-CF6E68C74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059B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61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63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85245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774865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925134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823302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773145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056493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569364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904131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597818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217326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721707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364120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991404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484135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112264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246804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030699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009566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932379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725664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176485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950843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50188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812519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479123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395212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332366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26379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339454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977683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313398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597146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904280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114368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411260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483619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18455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926961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188139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444195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920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680688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16/j.cpr.2020.101938" TargetMode="External"/><Relationship Id="rId13" Type="http://schemas.openxmlformats.org/officeDocument/2006/relationships/hyperlink" Target="https://doi.org/10.1016/j.psychres.2020.113599" TargetMode="External"/><Relationship Id="rId18" Type="http://schemas.openxmlformats.org/officeDocument/2006/relationships/hyperlink" Target="https://doi.org/10.1177/1524838015591572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doi.org/10.1371/journal.pone.0119929" TargetMode="External"/><Relationship Id="rId7" Type="http://schemas.openxmlformats.org/officeDocument/2006/relationships/hyperlink" Target="https://doi.org/10.1017/dmp.2021.234" TargetMode="External"/><Relationship Id="rId12" Type="http://schemas.openxmlformats.org/officeDocument/2006/relationships/hyperlink" Target="https://doi.org/10.1177/028072702103900202" TargetMode="External"/><Relationship Id="rId17" Type="http://schemas.openxmlformats.org/officeDocument/2006/relationships/hyperlink" Target="https://doi.org/10.1080/17542863.2017.1355929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cdhb.health.nz/wp-content/uploads/5fe3e197-rapid-literature-review-cdhb-response-christchurch-mosque-attacks-2019.pdf" TargetMode="External"/><Relationship Id="rId20" Type="http://schemas.openxmlformats.org/officeDocument/2006/relationships/hyperlink" Target="https://doi.org/10.1186/s12888-016-0891-9" TargetMode="External"/><Relationship Id="rId1" Type="http://schemas.openxmlformats.org/officeDocument/2006/relationships/styles" Target="styles.xml"/><Relationship Id="rId6" Type="http://schemas.openxmlformats.org/officeDocument/2006/relationships/hyperlink" Target="https://doi.org/10.3389/fpsyt.2022.890671" TargetMode="External"/><Relationship Id="rId11" Type="http://schemas.openxmlformats.org/officeDocument/2006/relationships/hyperlink" Target="https://doi.org/10.1016/j.pnpbp.2020.110207" TargetMode="External"/><Relationship Id="rId24" Type="http://schemas.openxmlformats.org/officeDocument/2006/relationships/hyperlink" Target="https://doi.org/10.1002/ab.20334" TargetMode="External"/><Relationship Id="rId5" Type="http://schemas.openxmlformats.org/officeDocument/2006/relationships/hyperlink" Target="https://www.who.int/publications/i/item/WHO-2019-nCoV-Sci_Brief-Mental_health-2022.1" TargetMode="External"/><Relationship Id="rId15" Type="http://schemas.openxmlformats.org/officeDocument/2006/relationships/hyperlink" Target="https://doi.org/10.3389/fpsyt.2020.565098" TargetMode="External"/><Relationship Id="rId23" Type="http://schemas.openxmlformats.org/officeDocument/2006/relationships/hyperlink" Target="https://doi.org/10.1001/jama.2013.107799" TargetMode="External"/><Relationship Id="rId10" Type="http://schemas.openxmlformats.org/officeDocument/2006/relationships/hyperlink" Target="https://doi.org/10.1136/bmjopen-2021-051908" TargetMode="External"/><Relationship Id="rId19" Type="http://schemas.openxmlformats.org/officeDocument/2006/relationships/hyperlink" Target="https://doi.org/10.1177/0033294116658243" TargetMode="External"/><Relationship Id="rId4" Type="http://schemas.openxmlformats.org/officeDocument/2006/relationships/hyperlink" Target="https://doi.org/10.1016/j.ijnurstu.2021.104136" TargetMode="External"/><Relationship Id="rId9" Type="http://schemas.openxmlformats.org/officeDocument/2006/relationships/hyperlink" Target="https://doi.org/10.1016/j.jad.2021.06.042" TargetMode="External"/><Relationship Id="rId14" Type="http://schemas.openxmlformats.org/officeDocument/2006/relationships/hyperlink" Target="https://doi.org/10.1177/0004867419899165" TargetMode="External"/><Relationship Id="rId22" Type="http://schemas.openxmlformats.org/officeDocument/2006/relationships/hyperlink" Target="https://doi.org/10.1007/s11920-014-0469-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926</Words>
  <Characters>5281</Characters>
  <Application>Microsoft Office Word</Application>
  <DocSecurity>0</DocSecurity>
  <Lines>44</Lines>
  <Paragraphs>12</Paragraphs>
  <ScaleCrop>false</ScaleCrop>
  <Company>eHealth Saskatchewan</Company>
  <LinksUpToDate>false</LinksUpToDate>
  <CharactersWithSpaces>6195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Mueller, Mark SHA</dc:creator>
  <cp:keywords/>
  <dc:description/>
  <cp:lastModifiedBy>Mueller, Mark SHA</cp:lastModifiedBy>
  <cp:revision>5</cp:revision>
  <dcterms:created xsi:type="dcterms:W3CDTF">2025-02-08T16:11:00Z</dcterms:created>
  <dcterms:modified xsi:type="dcterms:W3CDTF">2025-02-08T18:49:00Z</dcterms:modified>
</cp:coreProperties>
</file>